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 порядок работы призывных комиссий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04.11.2025 № 412-ФЗ «О внесении изменений в Федеральный закон «О воинской обязанности и военной службе» и статью 11 Федерального закона «Об альтернативной гражданской службе» закреплен новые сроки для работы призывной комиссии.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с 1 января 2025 года призыв на военную службу граждан, не пребывающих в запасе, осуществляется ежегодно с 1 января по 31 декабря (на основании указа Президента Российской Федерации).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Quote"/>
    <w:basedOn w:val="Style_1"/>
    <w:next w:val="Style_1"/>
    <w:link w:val="Style_3_ch"/>
    <w:pPr>
      <w:spacing w:before="160"/>
      <w:ind/>
      <w:jc w:val="center"/>
    </w:pPr>
    <w:rPr>
      <w:i w:val="1"/>
      <w:color w:themeColor="text1" w:themeTint="BF" w:val="404040"/>
    </w:rPr>
  </w:style>
  <w:style w:styleId="Style_3_ch" w:type="character">
    <w:name w:val="Quote"/>
    <w:basedOn w:val="Style_1_ch"/>
    <w:link w:val="Style_3"/>
    <w:rPr>
      <w:i w:val="1"/>
      <w:color w:themeColor="text1" w:themeTint="BF" w:val="404040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ing 7"/>
    <w:basedOn w:val="Style_1"/>
    <w:next w:val="Style_1"/>
    <w:link w:val="Style_5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5_ch" w:type="character">
    <w:name w:val="heading 7"/>
    <w:basedOn w:val="Style_1_ch"/>
    <w:link w:val="Style_5"/>
    <w:rPr>
      <w:color w:themeColor="text1" w:themeTint="A6" w:val="595959"/>
    </w:rPr>
  </w:style>
  <w:style w:styleId="Style_6" w:type="paragraph">
    <w:name w:val="Intense Reference"/>
    <w:basedOn w:val="Style_7"/>
    <w:link w:val="Style_6_ch"/>
    <w:rPr>
      <w:b w:val="1"/>
      <w:smallCaps w:val="1"/>
      <w:color w:themeColor="accent1" w:themeShade="BF" w:val="2F5496"/>
      <w:spacing w:val="5"/>
    </w:rPr>
  </w:style>
  <w:style w:styleId="Style_6_ch" w:type="character">
    <w:name w:val="Intense Reference"/>
    <w:basedOn w:val="Style_7_ch"/>
    <w:link w:val="Style_6"/>
    <w:rPr>
      <w:b w:val="1"/>
      <w:smallCaps w:val="1"/>
      <w:color w:themeColor="accent1" w:themeShade="BF" w:val="2F5496"/>
      <w:spacing w:val="5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1"/>
    <w:next w:val="Style_1"/>
    <w:link w:val="Style_11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1_ch" w:type="character">
    <w:name w:val="heading 3"/>
    <w:basedOn w:val="Style_1_ch"/>
    <w:link w:val="Style_11"/>
    <w:rPr>
      <w:color w:themeColor="accent1" w:themeShade="BF" w:val="2F5496"/>
      <w:sz w:val="28"/>
    </w:rPr>
  </w:style>
  <w:style w:styleId="Style_12" w:type="paragraph">
    <w:name w:val="Intense Quote"/>
    <w:basedOn w:val="Style_1"/>
    <w:next w:val="Style_1"/>
    <w:link w:val="Style_12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2_ch" w:type="character">
    <w:name w:val="Intense Quote"/>
    <w:basedOn w:val="Style_1_ch"/>
    <w:link w:val="Style_12"/>
    <w:rPr>
      <w:i w:val="1"/>
      <w:color w:themeColor="accent1" w:themeShade="BF" w:val="2F5496"/>
    </w:rPr>
  </w:style>
  <w:style w:styleId="Style_13" w:type="paragraph">
    <w:name w:val="heading 9"/>
    <w:basedOn w:val="Style_1"/>
    <w:next w:val="Style_1"/>
    <w:link w:val="Style_13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3_ch" w:type="character">
    <w:name w:val="heading 9"/>
    <w:basedOn w:val="Style_1_ch"/>
    <w:link w:val="Style_13"/>
    <w:rPr>
      <w:color w:themeColor="text1" w:themeTint="D8" w:val="272727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14" w:type="paragraph">
    <w:name w:val="toc 3"/>
    <w:next w:val="Style_1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Intense Emphasis"/>
    <w:basedOn w:val="Style_7"/>
    <w:link w:val="Style_15_ch"/>
    <w:rPr>
      <w:i w:val="1"/>
      <w:color w:themeColor="accent1" w:themeShade="BF" w:val="2F5496"/>
    </w:rPr>
  </w:style>
  <w:style w:styleId="Style_15_ch" w:type="character">
    <w:name w:val="Intense Emphasis"/>
    <w:basedOn w:val="Style_7_ch"/>
    <w:link w:val="Style_15"/>
    <w:rPr>
      <w:i w:val="1"/>
      <w:color w:themeColor="accent1" w:themeShade="BF" w:val="2F5496"/>
    </w:rPr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 Paragraph"/>
    <w:basedOn w:val="Style_1"/>
    <w:link w:val="Style_26_ch"/>
    <w:pPr>
      <w:ind w:firstLine="0"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2025-12-15T15:28:00Z</dcterms:modified>
</cp:coreProperties>
</file>